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CD2" w:rsidRPr="00752A24" w:rsidRDefault="00E64F43" w:rsidP="00250063">
      <w:pPr>
        <w:pStyle w:val="30"/>
        <w:tabs>
          <w:tab w:val="left" w:pos="9637"/>
        </w:tabs>
        <w:spacing w:after="0"/>
        <w:jc w:val="center"/>
        <w:rPr>
          <w:rFonts w:ascii="Times New Roman" w:eastAsiaTheme="minorEastAsia" w:hAnsi="Times New Roman"/>
          <w:b/>
          <w:sz w:val="28"/>
          <w:szCs w:val="28"/>
          <w:lang w:val="ru-RU" w:eastAsia="ru-RU"/>
        </w:rPr>
      </w:pPr>
      <w:r w:rsidRPr="00752A24">
        <w:rPr>
          <w:rFonts w:ascii="Times New Roman" w:eastAsiaTheme="minorEastAsia" w:hAnsi="Times New Roman"/>
          <w:b/>
          <w:sz w:val="28"/>
          <w:szCs w:val="28"/>
          <w:lang w:val="ru-RU" w:eastAsia="ru-RU"/>
        </w:rPr>
        <w:t xml:space="preserve">Пояснительная записка </w:t>
      </w:r>
      <w:r w:rsidR="00250063">
        <w:rPr>
          <w:rFonts w:ascii="Times New Roman" w:eastAsiaTheme="minorEastAsia" w:hAnsi="Times New Roman"/>
          <w:b/>
          <w:sz w:val="28"/>
          <w:szCs w:val="28"/>
          <w:lang w:val="ru-RU" w:eastAsia="ru-RU"/>
        </w:rPr>
        <w:br/>
      </w:r>
      <w:r w:rsidRPr="00752A24">
        <w:rPr>
          <w:rFonts w:ascii="Times New Roman" w:eastAsiaTheme="minorEastAsia" w:hAnsi="Times New Roman"/>
          <w:b/>
          <w:sz w:val="28"/>
          <w:szCs w:val="28"/>
          <w:lang w:val="ru-RU" w:eastAsia="ru-RU"/>
        </w:rPr>
        <w:t xml:space="preserve">к </w:t>
      </w:r>
      <w:r w:rsidR="00977F3D" w:rsidRPr="00752A24">
        <w:rPr>
          <w:rFonts w:ascii="Times New Roman" w:eastAsiaTheme="minorEastAsia" w:hAnsi="Times New Roman"/>
          <w:b/>
          <w:bCs/>
          <w:sz w:val="28"/>
          <w:szCs w:val="28"/>
          <w:lang w:eastAsia="ru-RU"/>
        </w:rPr>
        <w:t>приказ</w:t>
      </w:r>
      <w:r w:rsidR="00250063">
        <w:rPr>
          <w:rFonts w:ascii="Times New Roman" w:eastAsiaTheme="minorEastAsia" w:hAnsi="Times New Roman"/>
          <w:b/>
          <w:bCs/>
          <w:sz w:val="28"/>
          <w:szCs w:val="28"/>
          <w:lang w:val="ru-RU" w:eastAsia="ru-RU"/>
        </w:rPr>
        <w:t>у</w:t>
      </w:r>
      <w:r w:rsidR="00977F3D" w:rsidRPr="00752A24">
        <w:rPr>
          <w:rFonts w:ascii="Times New Roman" w:eastAsiaTheme="minorEastAsia" w:hAnsi="Times New Roman"/>
          <w:b/>
          <w:bCs/>
          <w:sz w:val="28"/>
          <w:szCs w:val="28"/>
          <w:lang w:eastAsia="ru-RU"/>
        </w:rPr>
        <w:t xml:space="preserve"> Министра национальной экономики Республики Казахстан </w:t>
      </w:r>
      <w:r w:rsidR="00977F3D" w:rsidRPr="00752A24">
        <w:rPr>
          <w:rFonts w:ascii="Times New Roman" w:eastAsiaTheme="minorEastAsia" w:hAnsi="Times New Roman"/>
          <w:b/>
          <w:bCs/>
          <w:sz w:val="28"/>
          <w:szCs w:val="28"/>
          <w:lang w:eastAsia="ru-RU"/>
        </w:rPr>
        <w:br/>
      </w:r>
      <w:r w:rsidR="00977F3D" w:rsidRPr="00752A24">
        <w:rPr>
          <w:rFonts w:ascii="Times New Roman" w:eastAsiaTheme="minorEastAsia" w:hAnsi="Times New Roman"/>
          <w:b/>
          <w:bCs/>
          <w:sz w:val="28"/>
          <w:szCs w:val="28"/>
          <w:lang w:val="ru-RU" w:eastAsia="ru-RU"/>
        </w:rPr>
        <w:t>«О внесении изменений</w:t>
      </w:r>
      <w:r w:rsidR="00393D91" w:rsidRPr="00752A24">
        <w:rPr>
          <w:rFonts w:ascii="Times New Roman" w:eastAsiaTheme="minorEastAsia" w:hAnsi="Times New Roman"/>
          <w:b/>
          <w:bCs/>
          <w:sz w:val="28"/>
          <w:szCs w:val="28"/>
          <w:lang w:val="ru-RU" w:eastAsia="ru-RU"/>
        </w:rPr>
        <w:t xml:space="preserve"> и дополнени</w:t>
      </w:r>
      <w:r w:rsidR="00041E95">
        <w:rPr>
          <w:rFonts w:ascii="Times New Roman" w:eastAsiaTheme="minorEastAsia" w:hAnsi="Times New Roman"/>
          <w:b/>
          <w:bCs/>
          <w:sz w:val="28"/>
          <w:szCs w:val="28"/>
          <w:lang w:val="ru-RU" w:eastAsia="ru-RU"/>
        </w:rPr>
        <w:t>й</w:t>
      </w:r>
      <w:bookmarkStart w:id="0" w:name="_GoBack"/>
      <w:bookmarkEnd w:id="0"/>
      <w:r w:rsidR="00977F3D" w:rsidRPr="00752A24">
        <w:rPr>
          <w:rFonts w:ascii="Times New Roman" w:eastAsiaTheme="minorEastAsia" w:hAnsi="Times New Roman"/>
          <w:b/>
          <w:bCs/>
          <w:sz w:val="28"/>
          <w:szCs w:val="28"/>
          <w:lang w:val="ru-RU" w:eastAsia="ru-RU"/>
        </w:rPr>
        <w:t xml:space="preserve"> в приказ Министра национальной экономики Республики Казахстан от 19 ноября 2019 года № 90 </w:t>
      </w:r>
      <w:r w:rsidR="00977F3D" w:rsidRPr="00752A24">
        <w:rPr>
          <w:rFonts w:ascii="Times New Roman" w:eastAsiaTheme="minorEastAsia" w:hAnsi="Times New Roman"/>
          <w:b/>
          <w:bCs/>
          <w:sz w:val="28"/>
          <w:szCs w:val="28"/>
          <w:lang w:val="ru-RU" w:eastAsia="ru-RU"/>
        </w:rPr>
        <w:br/>
        <w:t>«Об утверждении Правил формирования тарифов»</w:t>
      </w:r>
    </w:p>
    <w:p w:rsidR="00E64F43" w:rsidRPr="00752A24" w:rsidRDefault="00E64F43" w:rsidP="00E64F43">
      <w:pPr>
        <w:pStyle w:val="30"/>
        <w:tabs>
          <w:tab w:val="left" w:pos="9637"/>
        </w:tabs>
        <w:spacing w:after="0"/>
        <w:ind w:left="0"/>
        <w:jc w:val="center"/>
        <w:rPr>
          <w:rFonts w:ascii="Times New Roman" w:eastAsiaTheme="minorEastAsia" w:hAnsi="Times New Roman"/>
          <w:b/>
          <w:sz w:val="28"/>
          <w:szCs w:val="28"/>
          <w:lang w:val="ru-RU" w:eastAsia="ru-RU"/>
        </w:rPr>
      </w:pPr>
    </w:p>
    <w:p w:rsidR="00E64F43" w:rsidRPr="00752A24" w:rsidRDefault="00E64F43" w:rsidP="00E64F43">
      <w:pPr>
        <w:pStyle w:val="30"/>
        <w:tabs>
          <w:tab w:val="left" w:pos="9637"/>
        </w:tabs>
        <w:spacing w:after="0"/>
        <w:ind w:left="0"/>
        <w:jc w:val="center"/>
        <w:rPr>
          <w:rFonts w:ascii="Times New Roman" w:hAnsi="Times New Roman" w:cs="Times New Roman"/>
          <w:b/>
          <w:sz w:val="28"/>
          <w:szCs w:val="28"/>
          <w:lang w:val="ru-RU"/>
        </w:rPr>
      </w:pPr>
    </w:p>
    <w:p w:rsidR="00E64F43" w:rsidRPr="00752A24"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752A24">
        <w:rPr>
          <w:rFonts w:ascii="Times New Roman" w:eastAsia="Times New Roman" w:hAnsi="Times New Roman"/>
          <w:b/>
          <w:color w:val="000000"/>
          <w:sz w:val="28"/>
        </w:rPr>
        <w:t>Наименование государственного органа-разработчика.</w:t>
      </w:r>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color w:val="000000"/>
          <w:sz w:val="28"/>
        </w:rPr>
        <w:t>Министерство национальной экономики Республики Казахстан.</w:t>
      </w:r>
      <w:bookmarkStart w:id="1" w:name="z223"/>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rsidR="00587359" w:rsidRPr="00907A01" w:rsidRDefault="00907A01" w:rsidP="00907A01">
      <w:pPr>
        <w:spacing w:after="0" w:line="240" w:lineRule="auto"/>
        <w:ind w:firstLine="709"/>
        <w:jc w:val="both"/>
        <w:rPr>
          <w:rFonts w:ascii="Times New Roman" w:eastAsia="Times New Roman" w:hAnsi="Times New Roman"/>
          <w:sz w:val="28"/>
          <w:szCs w:val="28"/>
        </w:rPr>
      </w:pPr>
      <w:bookmarkStart w:id="2" w:name="z224"/>
      <w:bookmarkEnd w:id="1"/>
      <w:r w:rsidRPr="00907A01">
        <w:rPr>
          <w:rFonts w:ascii="Times New Roman" w:eastAsia="Times New Roman" w:hAnsi="Times New Roman"/>
          <w:sz w:val="28"/>
          <w:szCs w:val="28"/>
        </w:rPr>
        <w:t>В целях реализации пункт</w:t>
      </w:r>
      <w:r>
        <w:rPr>
          <w:rFonts w:ascii="Times New Roman" w:eastAsia="Times New Roman" w:hAnsi="Times New Roman"/>
          <w:sz w:val="28"/>
          <w:szCs w:val="28"/>
        </w:rPr>
        <w:t>а</w:t>
      </w:r>
      <w:r w:rsidRPr="00907A01">
        <w:rPr>
          <w:rFonts w:ascii="Times New Roman" w:eastAsia="Times New Roman" w:hAnsi="Times New Roman"/>
          <w:sz w:val="28"/>
          <w:szCs w:val="28"/>
        </w:rPr>
        <w:t xml:space="preserve"> 3 Общенационального плана мероприятий по реализации Послания Главы государства народу Казахстана от 1 сентября 2022 года «Справедливое государство. Единая нация. Благополучное общество.», утвержденный Указом Президента Республики Казахстан от 13 сентября 2022 года №1008 (пункт 3 ОПМ. «Постепенный отказ от перекрестного субсидирования тарифов в отрасли естественных монополий и на</w:t>
      </w:r>
      <w:r w:rsidR="00587359">
        <w:rPr>
          <w:rFonts w:ascii="Times New Roman" w:eastAsia="Times New Roman" w:hAnsi="Times New Roman"/>
          <w:sz w:val="28"/>
          <w:szCs w:val="28"/>
        </w:rPr>
        <w:t xml:space="preserve"> общественно значимых рынках.») и </w:t>
      </w:r>
      <w:r w:rsidR="00587359" w:rsidRPr="00587359">
        <w:rPr>
          <w:rFonts w:ascii="Times New Roman" w:hAnsi="Times New Roman"/>
          <w:sz w:val="28"/>
          <w:szCs w:val="28"/>
        </w:rPr>
        <w:t xml:space="preserve">пункта 27 Общенационального плана мероприятий по реализации Послания Главы государства народу Казахстана от 1 сентября 2023 года (пункт 27 ОПМ. «Выстраивание выверенной водной политики, направленной в том числе на формирование адекватных рыночных тарифов, отвечающих текущим реалиям, посредством совершенствования подходов к субсидированию поливной воды и введения повышенного тарифа за сверхнормативное потребление воды»). </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3" w:name="z225"/>
      <w:bookmarkEnd w:id="2"/>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rsidR="00E64F43" w:rsidRPr="00752A24" w:rsidRDefault="00E64F43" w:rsidP="00E64F43">
      <w:pPr>
        <w:widowControl w:val="0"/>
        <w:spacing w:after="0" w:line="240" w:lineRule="auto"/>
        <w:ind w:firstLine="709"/>
        <w:jc w:val="both"/>
        <w:rPr>
          <w:rFonts w:ascii="Times New Roman" w:eastAsia="Times New Roman" w:hAnsi="Times New Roman"/>
          <w:sz w:val="28"/>
          <w:szCs w:val="28"/>
        </w:rPr>
      </w:pPr>
      <w:bookmarkStart w:id="4" w:name="z226"/>
      <w:bookmarkEnd w:id="3"/>
      <w:r w:rsidRPr="00752A24">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Pr>
          <w:rFonts w:ascii="Times New Roman" w:eastAsia="Times New Roman" w:hAnsi="Times New Roman"/>
          <w:sz w:val="28"/>
          <w:szCs w:val="28"/>
        </w:rPr>
        <w:t>не окажет влияние</w:t>
      </w:r>
      <w:r w:rsidRPr="00752A24">
        <w:rPr>
          <w:rFonts w:ascii="Times New Roman" w:eastAsia="Times New Roman" w:hAnsi="Times New Roman"/>
          <w:sz w:val="28"/>
          <w:szCs w:val="28"/>
        </w:rPr>
        <w:t xml:space="preserve"> на обеспечение национальной безопасности.</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5. Конкретные цели и сроки ожидаемых результатов.</w:t>
      </w:r>
    </w:p>
    <w:p w:rsidR="00FE6B5D" w:rsidRDefault="00D85CEE" w:rsidP="00FE6B5D">
      <w:pPr>
        <w:widowControl w:val="0"/>
        <w:spacing w:after="0" w:line="240" w:lineRule="auto"/>
        <w:ind w:firstLine="709"/>
        <w:jc w:val="both"/>
        <w:rPr>
          <w:rFonts w:ascii="Times New Roman" w:eastAsia="Times New Roman" w:hAnsi="Times New Roman"/>
          <w:bCs/>
          <w:sz w:val="28"/>
          <w:szCs w:val="28"/>
        </w:rPr>
      </w:pPr>
      <w:r w:rsidRPr="00752A24">
        <w:rPr>
          <w:rFonts w:ascii="Times New Roman" w:eastAsia="Times New Roman" w:hAnsi="Times New Roman"/>
          <w:sz w:val="28"/>
          <w:szCs w:val="28"/>
        </w:rPr>
        <w:t xml:space="preserve">В </w:t>
      </w:r>
      <w:r w:rsidR="00907A01" w:rsidRPr="00907A01">
        <w:rPr>
          <w:rFonts w:ascii="Times New Roman" w:eastAsia="Times New Roman" w:hAnsi="Times New Roman"/>
          <w:bCs/>
          <w:sz w:val="28"/>
          <w:szCs w:val="28"/>
        </w:rPr>
        <w:t xml:space="preserve">целях уменьшения перекрестного субсидирования и снижения тарифа, </w:t>
      </w:r>
      <w:r w:rsidR="00907A01" w:rsidRPr="00907A01">
        <w:rPr>
          <w:rFonts w:ascii="Times New Roman" w:eastAsia="Times New Roman" w:hAnsi="Times New Roman"/>
          <w:bCs/>
          <w:sz w:val="28"/>
          <w:szCs w:val="28"/>
        </w:rPr>
        <w:lastRenderedPageBreak/>
        <w:t xml:space="preserve">путем сбалансированного применения </w:t>
      </w:r>
      <w:r w:rsidR="00907A01">
        <w:rPr>
          <w:rFonts w:ascii="Times New Roman" w:eastAsia="Times New Roman" w:hAnsi="Times New Roman"/>
          <w:bCs/>
          <w:sz w:val="28"/>
          <w:szCs w:val="28"/>
        </w:rPr>
        <w:t>временного компенсирующего тарифа</w:t>
      </w:r>
      <w:r w:rsidR="00587359">
        <w:rPr>
          <w:rFonts w:ascii="Times New Roman" w:eastAsia="Times New Roman" w:hAnsi="Times New Roman"/>
          <w:bCs/>
          <w:sz w:val="28"/>
          <w:szCs w:val="28"/>
        </w:rPr>
        <w:t xml:space="preserve">, а также </w:t>
      </w:r>
      <w:r w:rsidR="00587359" w:rsidRPr="00587359">
        <w:rPr>
          <w:rFonts w:ascii="Times New Roman" w:hAnsi="Times New Roman"/>
          <w:sz w:val="28"/>
          <w:szCs w:val="28"/>
        </w:rPr>
        <w:t>совершенствовани</w:t>
      </w:r>
      <w:r w:rsidR="00587359">
        <w:rPr>
          <w:rFonts w:ascii="Times New Roman" w:hAnsi="Times New Roman"/>
          <w:sz w:val="28"/>
          <w:szCs w:val="28"/>
        </w:rPr>
        <w:t>е</w:t>
      </w:r>
      <w:r w:rsidR="00587359" w:rsidRPr="00587359">
        <w:rPr>
          <w:rFonts w:ascii="Times New Roman" w:hAnsi="Times New Roman"/>
          <w:sz w:val="28"/>
          <w:szCs w:val="28"/>
        </w:rPr>
        <w:t xml:space="preserve"> подходов к субсидированию поливной воды и введения повышенного тарифа за сверхнормативное потребление воды</w:t>
      </w:r>
      <w:r w:rsidR="00907A01" w:rsidRPr="00907A01">
        <w:rPr>
          <w:rFonts w:ascii="Times New Roman" w:eastAsia="Times New Roman" w:hAnsi="Times New Roman"/>
          <w:bCs/>
          <w:sz w:val="28"/>
          <w:szCs w:val="28"/>
          <w:lang w:val="kk-KZ"/>
        </w:rPr>
        <w:t>.</w:t>
      </w:r>
      <w:r w:rsidR="00907A01" w:rsidRPr="00907A01">
        <w:rPr>
          <w:rFonts w:ascii="Times New Roman" w:eastAsia="Times New Roman" w:hAnsi="Times New Roman"/>
          <w:bCs/>
          <w:sz w:val="28"/>
          <w:szCs w:val="28"/>
        </w:rPr>
        <w:t xml:space="preserve"> </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5" w:name="z227"/>
      <w:bookmarkEnd w:id="4"/>
      <w:r w:rsidRPr="00752A24">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p>
    <w:p w:rsidR="00E64F43" w:rsidRPr="00752A24" w:rsidRDefault="00E64F43" w:rsidP="00E64F43">
      <w:pPr>
        <w:widowControl w:val="0"/>
        <w:spacing w:after="0" w:line="240" w:lineRule="auto"/>
        <w:ind w:firstLine="709"/>
        <w:jc w:val="both"/>
        <w:rPr>
          <w:rFonts w:ascii="Times New Roman" w:eastAsia="Times New Roman" w:hAnsi="Times New Roman"/>
          <w:bCs/>
          <w:color w:val="000000"/>
          <w:sz w:val="28"/>
        </w:rPr>
      </w:pPr>
      <w:bookmarkStart w:id="6" w:name="z228"/>
      <w:bookmarkEnd w:id="5"/>
      <w:r w:rsidRPr="00752A24">
        <w:rPr>
          <w:rFonts w:ascii="Times New Roman" w:eastAsia="Times New Roman" w:hAnsi="Times New Roman"/>
          <w:bCs/>
          <w:color w:val="000000"/>
          <w:sz w:val="28"/>
        </w:rPr>
        <w:t>Отсутствуют.</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7.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color w:val="000000"/>
          <w:sz w:val="28"/>
        </w:rPr>
        <w:t>Не требуется.</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7" w:name="z229"/>
      <w:bookmarkEnd w:id="6"/>
      <w:r w:rsidRPr="00752A24">
        <w:rPr>
          <w:rFonts w:ascii="Times New Roman" w:eastAsia="Times New Roman" w:hAnsi="Times New Roman"/>
          <w:b/>
          <w:color w:val="000000"/>
          <w:sz w:val="28"/>
        </w:rPr>
        <w:t>8. Информация о размещении проекта нормативного правового акта на интернет-ресурсе государственного органа, а также интернет-портале открытых нормативных правовых актов (дата, количество байт).</w:t>
      </w:r>
    </w:p>
    <w:p w:rsidR="00FE6B5D" w:rsidRPr="00752A24" w:rsidRDefault="00E64F43" w:rsidP="00FE6B5D">
      <w:pPr>
        <w:spacing w:after="0" w:line="240" w:lineRule="auto"/>
        <w:ind w:firstLine="708"/>
        <w:jc w:val="both"/>
        <w:rPr>
          <w:rFonts w:ascii="Times New Roman" w:hAnsi="Times New Roman"/>
          <w:bCs/>
          <w:sz w:val="28"/>
          <w:szCs w:val="28"/>
        </w:rPr>
      </w:pPr>
      <w:r w:rsidRPr="00752A24">
        <w:rPr>
          <w:rFonts w:ascii="Times New Roman" w:eastAsia="Times New Roman" w:hAnsi="Times New Roman"/>
          <w:sz w:val="28"/>
          <w:szCs w:val="28"/>
        </w:rPr>
        <w:t xml:space="preserve">Проект размещен на интернет-портале открытых нормативных правовых актов </w:t>
      </w:r>
      <w:r w:rsidR="00907A01">
        <w:rPr>
          <w:rFonts w:ascii="Times New Roman" w:hAnsi="Times New Roman"/>
          <w:sz w:val="28"/>
          <w:szCs w:val="28"/>
          <w:lang w:val="kk-KZ"/>
        </w:rPr>
        <w:t>_________________</w:t>
      </w:r>
      <w:r w:rsidR="000E58D5" w:rsidRPr="000E58D5">
        <w:rPr>
          <w:rFonts w:ascii="Times New Roman" w:hAnsi="Times New Roman"/>
          <w:sz w:val="28"/>
          <w:szCs w:val="28"/>
          <w:lang w:val="kk-KZ"/>
        </w:rPr>
        <w:t xml:space="preserve"> года</w:t>
      </w:r>
      <w:r w:rsidR="00FE6B5D" w:rsidRPr="00752A24">
        <w:rPr>
          <w:rFonts w:ascii="Times New Roman" w:hAnsi="Times New Roman"/>
          <w:bCs/>
          <w:sz w:val="28"/>
          <w:szCs w:val="28"/>
        </w:rPr>
        <w:t xml:space="preserve">. Количество байт: </w:t>
      </w:r>
      <w:r w:rsidR="00FE6B5D" w:rsidRPr="00752A24">
        <w:rPr>
          <w:rFonts w:ascii="Times New Roman" w:hAnsi="Times New Roman"/>
          <w:bCs/>
          <w:sz w:val="28"/>
          <w:szCs w:val="28"/>
          <w:lang w:val="kk-KZ"/>
        </w:rPr>
        <w:t xml:space="preserve">187 </w:t>
      </w:r>
      <w:r w:rsidR="00FE6B5D" w:rsidRPr="00752A24">
        <w:rPr>
          <w:rFonts w:ascii="Times New Roman" w:hAnsi="Times New Roman"/>
          <w:bCs/>
          <w:sz w:val="28"/>
          <w:szCs w:val="28"/>
        </w:rPr>
        <w:t xml:space="preserve">КБ. </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8" w:name="z230"/>
      <w:bookmarkEnd w:id="7"/>
      <w:r w:rsidRPr="00752A24">
        <w:rPr>
          <w:rFonts w:ascii="Times New Roman" w:eastAsia="Times New Roman" w:hAnsi="Times New Roman"/>
          <w:b/>
          <w:color w:val="000000"/>
          <w:sz w:val="28"/>
        </w:rPr>
        <w:t xml:space="preserve">9. Информация о размещении пресс-релиза к проекту нормативного правового акта, имеющему социальное значение, на </w:t>
      </w:r>
      <w:proofErr w:type="spellStart"/>
      <w:r w:rsidRPr="00752A24">
        <w:rPr>
          <w:rFonts w:ascii="Times New Roman" w:eastAsia="Times New Roman" w:hAnsi="Times New Roman"/>
          <w:b/>
          <w:color w:val="000000"/>
          <w:sz w:val="28"/>
        </w:rPr>
        <w:t>интернет-ресурсах</w:t>
      </w:r>
      <w:proofErr w:type="spellEnd"/>
      <w:r w:rsidRPr="00752A24">
        <w:rPr>
          <w:rFonts w:ascii="Times New Roman" w:eastAsia="Times New Roman" w:hAnsi="Times New Roman"/>
          <w:b/>
          <w:color w:val="000000"/>
          <w:sz w:val="28"/>
        </w:rPr>
        <w:t xml:space="preserve"> уполномоченных государственных органов.</w:t>
      </w:r>
    </w:p>
    <w:p w:rsidR="00E64F43" w:rsidRPr="00752A24"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Не требуется.</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9" w:name="z231"/>
      <w:bookmarkEnd w:id="8"/>
      <w:r w:rsidRPr="00752A24">
        <w:rPr>
          <w:rFonts w:ascii="Times New Roman" w:eastAsia="Times New Roman" w:hAnsi="Times New Roman"/>
          <w:b/>
          <w:color w:val="000000"/>
          <w:sz w:val="28"/>
        </w:rPr>
        <w:t>10.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E64F43" w:rsidRPr="00752A24"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Соответствует.</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10" w:name="z232"/>
      <w:bookmarkEnd w:id="9"/>
      <w:r w:rsidRPr="00752A24">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bookmarkStart w:id="11" w:name="z233"/>
      <w:bookmarkEnd w:id="10"/>
    </w:p>
    <w:p w:rsidR="005460B0"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shd w:val="clear" w:color="auto" w:fill="FFFFFF"/>
        </w:rPr>
        <w:t>Не требу</w:t>
      </w:r>
      <w:r w:rsidR="007F1B0E">
        <w:rPr>
          <w:rFonts w:ascii="Times New Roman" w:eastAsia="Times New Roman" w:hAnsi="Times New Roman"/>
          <w:color w:val="000000"/>
          <w:spacing w:val="1"/>
          <w:sz w:val="28"/>
          <w:szCs w:val="28"/>
          <w:shd w:val="clear" w:color="auto" w:fill="FFFFFF"/>
        </w:rPr>
        <w:t>ю</w:t>
      </w:r>
      <w:r w:rsidRPr="00752A24">
        <w:rPr>
          <w:rFonts w:ascii="Times New Roman" w:eastAsia="Times New Roman" w:hAnsi="Times New Roman"/>
          <w:color w:val="000000"/>
          <w:spacing w:val="1"/>
          <w:sz w:val="28"/>
          <w:szCs w:val="28"/>
          <w:shd w:val="clear" w:color="auto" w:fill="FFFFFF"/>
        </w:rPr>
        <w:t>тся.</w:t>
      </w:r>
      <w:bookmarkEnd w:id="11"/>
    </w:p>
    <w:p w:rsidR="00E64F43" w:rsidRPr="00752A24" w:rsidRDefault="00E64F43" w:rsidP="00E64F43">
      <w:pPr>
        <w:spacing w:after="0" w:line="240" w:lineRule="auto"/>
        <w:ind w:firstLine="709"/>
        <w:jc w:val="both"/>
        <w:rPr>
          <w:rFonts w:ascii="Times New Roman" w:eastAsia="Times New Roman" w:hAnsi="Times New Roman"/>
          <w:b/>
          <w:color w:val="000000"/>
          <w:sz w:val="28"/>
        </w:rPr>
      </w:pPr>
    </w:p>
    <w:p w:rsidR="007F1B0E" w:rsidRDefault="007F1B0E" w:rsidP="007F1B0E">
      <w:pPr>
        <w:spacing w:after="0" w:line="240" w:lineRule="auto"/>
        <w:ind w:firstLine="709"/>
        <w:jc w:val="center"/>
        <w:rPr>
          <w:rFonts w:ascii="Times New Roman" w:eastAsia="Times New Roman" w:hAnsi="Times New Roman"/>
          <w:b/>
          <w:color w:val="000000"/>
          <w:sz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F1B0E" w:rsidTr="007F1B0E">
        <w:tc>
          <w:tcPr>
            <w:tcW w:w="4813" w:type="dxa"/>
          </w:tcPr>
          <w:p w:rsidR="007F1B0E" w:rsidRPr="00752A24" w:rsidRDefault="007F1B0E" w:rsidP="007F1B0E">
            <w:pPr>
              <w:jc w:val="center"/>
              <w:rPr>
                <w:rFonts w:ascii="Times New Roman" w:eastAsia="Times New Roman" w:hAnsi="Times New Roman"/>
                <w:b/>
                <w:color w:val="000000"/>
                <w:sz w:val="28"/>
              </w:rPr>
            </w:pPr>
            <w:r>
              <w:rPr>
                <w:rFonts w:ascii="Times New Roman" w:eastAsia="Times New Roman" w:hAnsi="Times New Roman"/>
                <w:b/>
                <w:color w:val="000000"/>
                <w:sz w:val="28"/>
              </w:rPr>
              <w:t>Первый вице-м</w:t>
            </w:r>
            <w:r w:rsidRPr="00752A24">
              <w:rPr>
                <w:rFonts w:ascii="Times New Roman" w:eastAsia="Times New Roman" w:hAnsi="Times New Roman"/>
                <w:b/>
                <w:color w:val="000000"/>
                <w:sz w:val="28"/>
              </w:rPr>
              <w:t>инистр</w:t>
            </w:r>
          </w:p>
          <w:p w:rsidR="007F1B0E" w:rsidRPr="00752A24" w:rsidRDefault="007F1B0E" w:rsidP="007F1B0E">
            <w:pPr>
              <w:jc w:val="center"/>
              <w:rPr>
                <w:rFonts w:ascii="Times New Roman" w:eastAsia="Times New Roman" w:hAnsi="Times New Roman"/>
                <w:b/>
                <w:color w:val="000000"/>
                <w:sz w:val="28"/>
              </w:rPr>
            </w:pPr>
            <w:r w:rsidRPr="00752A24">
              <w:rPr>
                <w:rFonts w:ascii="Times New Roman" w:eastAsia="Times New Roman" w:hAnsi="Times New Roman"/>
                <w:b/>
                <w:color w:val="000000"/>
                <w:sz w:val="28"/>
              </w:rPr>
              <w:t>национальной экономики</w:t>
            </w:r>
          </w:p>
          <w:p w:rsidR="007F1B0E" w:rsidRDefault="007F1B0E" w:rsidP="007F1B0E">
            <w:pPr>
              <w:jc w:val="center"/>
              <w:rPr>
                <w:rFonts w:ascii="Times New Roman" w:eastAsia="Times New Roman" w:hAnsi="Times New Roman"/>
                <w:b/>
                <w:color w:val="000000"/>
                <w:sz w:val="28"/>
              </w:rPr>
            </w:pPr>
            <w:r w:rsidRPr="00752A24">
              <w:rPr>
                <w:rFonts w:ascii="Times New Roman" w:eastAsia="Times New Roman" w:hAnsi="Times New Roman"/>
                <w:b/>
                <w:color w:val="000000"/>
                <w:sz w:val="28"/>
              </w:rPr>
              <w:t>Республики Казахстан</w:t>
            </w:r>
          </w:p>
        </w:tc>
        <w:tc>
          <w:tcPr>
            <w:tcW w:w="4814" w:type="dxa"/>
          </w:tcPr>
          <w:p w:rsidR="007F1B0E" w:rsidRDefault="007F1B0E" w:rsidP="007F1B0E">
            <w:pPr>
              <w:jc w:val="center"/>
              <w:rPr>
                <w:rFonts w:ascii="Times New Roman" w:eastAsia="Times New Roman" w:hAnsi="Times New Roman"/>
                <w:b/>
                <w:color w:val="000000"/>
                <w:sz w:val="28"/>
              </w:rPr>
            </w:pPr>
          </w:p>
          <w:p w:rsidR="007F1B0E" w:rsidRDefault="007F1B0E" w:rsidP="007F1B0E">
            <w:pPr>
              <w:jc w:val="center"/>
              <w:rPr>
                <w:rFonts w:ascii="Times New Roman" w:eastAsia="Times New Roman" w:hAnsi="Times New Roman"/>
                <w:b/>
                <w:color w:val="000000"/>
                <w:sz w:val="28"/>
              </w:rPr>
            </w:pPr>
          </w:p>
          <w:p w:rsidR="007F1B0E" w:rsidRDefault="007F1B0E" w:rsidP="007F1B0E">
            <w:pPr>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                                  </w:t>
            </w:r>
            <w:r w:rsidRPr="007F1B0E">
              <w:rPr>
                <w:rFonts w:ascii="Times New Roman" w:eastAsia="Times New Roman" w:hAnsi="Times New Roman"/>
                <w:b/>
                <w:color w:val="000000"/>
                <w:sz w:val="28"/>
              </w:rPr>
              <w:t xml:space="preserve">Т. </w:t>
            </w:r>
            <w:proofErr w:type="spellStart"/>
            <w:r w:rsidRPr="007F1B0E">
              <w:rPr>
                <w:rFonts w:ascii="Times New Roman" w:eastAsia="Times New Roman" w:hAnsi="Times New Roman"/>
                <w:b/>
                <w:color w:val="000000"/>
                <w:sz w:val="28"/>
              </w:rPr>
              <w:t>Жаксылыков</w:t>
            </w:r>
            <w:proofErr w:type="spellEnd"/>
          </w:p>
        </w:tc>
      </w:tr>
    </w:tbl>
    <w:p w:rsidR="00E64F43" w:rsidRPr="00207D1B" w:rsidRDefault="00207D1B" w:rsidP="007F1B0E">
      <w:pPr>
        <w:spacing w:after="0" w:line="240" w:lineRule="auto"/>
        <w:ind w:firstLine="709"/>
        <w:jc w:val="center"/>
        <w:rPr>
          <w:rFonts w:ascii="Times New Roman" w:eastAsia="Times New Roman" w:hAnsi="Times New Roman"/>
          <w:color w:val="000000"/>
          <w:sz w:val="28"/>
        </w:rPr>
      </w:pPr>
      <w:r w:rsidRPr="00752A24">
        <w:rPr>
          <w:rFonts w:ascii="Times New Roman" w:eastAsia="Times New Roman" w:hAnsi="Times New Roman"/>
          <w:b/>
          <w:color w:val="000000"/>
          <w:sz w:val="28"/>
        </w:rPr>
        <w:t xml:space="preserve">                                                       </w:t>
      </w:r>
    </w:p>
    <w:sectPr w:rsidR="00E64F43" w:rsidRPr="00207D1B" w:rsidSect="00CF4649">
      <w:headerReference w:type="even" r:id="rId7"/>
      <w:headerReference w:type="default" r:id="rId8"/>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D9F" w:rsidRDefault="002C7D9F">
      <w:pPr>
        <w:spacing w:after="0" w:line="240" w:lineRule="auto"/>
      </w:pPr>
      <w:r>
        <w:separator/>
      </w:r>
    </w:p>
  </w:endnote>
  <w:endnote w:type="continuationSeparator" w:id="0">
    <w:p w:rsidR="002C7D9F" w:rsidRDefault="002C7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D9F" w:rsidRDefault="002C7D9F">
      <w:pPr>
        <w:spacing w:after="0" w:line="240" w:lineRule="auto"/>
      </w:pPr>
      <w:r>
        <w:separator/>
      </w:r>
    </w:p>
  </w:footnote>
  <w:footnote w:type="continuationSeparator" w:id="0">
    <w:p w:rsidR="002C7D9F" w:rsidRDefault="002C7D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971" w:rsidRDefault="00DD0165" w:rsidP="00C53971">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041E95">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23C31"/>
    <w:rsid w:val="000320FA"/>
    <w:rsid w:val="00033649"/>
    <w:rsid w:val="00035CC8"/>
    <w:rsid w:val="00041E95"/>
    <w:rsid w:val="000553C3"/>
    <w:rsid w:val="000968A8"/>
    <w:rsid w:val="000B0CB9"/>
    <w:rsid w:val="000B219C"/>
    <w:rsid w:val="000C63F6"/>
    <w:rsid w:val="000E58D5"/>
    <w:rsid w:val="00114943"/>
    <w:rsid w:val="001159F2"/>
    <w:rsid w:val="00127FE3"/>
    <w:rsid w:val="00146E53"/>
    <w:rsid w:val="00152858"/>
    <w:rsid w:val="0019091C"/>
    <w:rsid w:val="001B4B71"/>
    <w:rsid w:val="001D056F"/>
    <w:rsid w:val="001F055F"/>
    <w:rsid w:val="001F6F41"/>
    <w:rsid w:val="00207D1B"/>
    <w:rsid w:val="00250063"/>
    <w:rsid w:val="00266223"/>
    <w:rsid w:val="00271686"/>
    <w:rsid w:val="00283B69"/>
    <w:rsid w:val="00294BBC"/>
    <w:rsid w:val="002C4B3E"/>
    <w:rsid w:val="002C7D9F"/>
    <w:rsid w:val="002E05FE"/>
    <w:rsid w:val="003079D6"/>
    <w:rsid w:val="003122B8"/>
    <w:rsid w:val="003205E5"/>
    <w:rsid w:val="00321826"/>
    <w:rsid w:val="003477DA"/>
    <w:rsid w:val="003709BF"/>
    <w:rsid w:val="003873B7"/>
    <w:rsid w:val="00390467"/>
    <w:rsid w:val="0039075E"/>
    <w:rsid w:val="00393D91"/>
    <w:rsid w:val="003A6333"/>
    <w:rsid w:val="003B07C2"/>
    <w:rsid w:val="003D4FA9"/>
    <w:rsid w:val="004113D4"/>
    <w:rsid w:val="00413301"/>
    <w:rsid w:val="0041728B"/>
    <w:rsid w:val="00420D8F"/>
    <w:rsid w:val="00464CEA"/>
    <w:rsid w:val="00487B60"/>
    <w:rsid w:val="00495ED4"/>
    <w:rsid w:val="004B1352"/>
    <w:rsid w:val="004D3C73"/>
    <w:rsid w:val="004F59CB"/>
    <w:rsid w:val="005115B5"/>
    <w:rsid w:val="005460B0"/>
    <w:rsid w:val="0055394E"/>
    <w:rsid w:val="005543D8"/>
    <w:rsid w:val="00587359"/>
    <w:rsid w:val="005D4F8F"/>
    <w:rsid w:val="00606BE9"/>
    <w:rsid w:val="006114B5"/>
    <w:rsid w:val="00614731"/>
    <w:rsid w:val="00644E0E"/>
    <w:rsid w:val="00676C00"/>
    <w:rsid w:val="006879D9"/>
    <w:rsid w:val="006A7342"/>
    <w:rsid w:val="006C4D56"/>
    <w:rsid w:val="006C7D01"/>
    <w:rsid w:val="006E63D8"/>
    <w:rsid w:val="007100B0"/>
    <w:rsid w:val="00750079"/>
    <w:rsid w:val="00752A24"/>
    <w:rsid w:val="00797B94"/>
    <w:rsid w:val="007A1285"/>
    <w:rsid w:val="007F1B0E"/>
    <w:rsid w:val="008120D8"/>
    <w:rsid w:val="00822632"/>
    <w:rsid w:val="00824B8A"/>
    <w:rsid w:val="008718A4"/>
    <w:rsid w:val="00897E3D"/>
    <w:rsid w:val="008A3067"/>
    <w:rsid w:val="008B5BA6"/>
    <w:rsid w:val="00907A01"/>
    <w:rsid w:val="00907AD4"/>
    <w:rsid w:val="00932A65"/>
    <w:rsid w:val="00956777"/>
    <w:rsid w:val="0096535D"/>
    <w:rsid w:val="00977F3D"/>
    <w:rsid w:val="00983F35"/>
    <w:rsid w:val="009872A8"/>
    <w:rsid w:val="009C0B23"/>
    <w:rsid w:val="009C6E29"/>
    <w:rsid w:val="00A155B8"/>
    <w:rsid w:val="00A34F56"/>
    <w:rsid w:val="00A73309"/>
    <w:rsid w:val="00A9263B"/>
    <w:rsid w:val="00AC6713"/>
    <w:rsid w:val="00AF2CBF"/>
    <w:rsid w:val="00AF5602"/>
    <w:rsid w:val="00B63580"/>
    <w:rsid w:val="00B7307C"/>
    <w:rsid w:val="00B77B1B"/>
    <w:rsid w:val="00B8341C"/>
    <w:rsid w:val="00B9263A"/>
    <w:rsid w:val="00B936DC"/>
    <w:rsid w:val="00B955DC"/>
    <w:rsid w:val="00BB1E4D"/>
    <w:rsid w:val="00C20915"/>
    <w:rsid w:val="00C23F72"/>
    <w:rsid w:val="00C27C45"/>
    <w:rsid w:val="00C301B3"/>
    <w:rsid w:val="00C46530"/>
    <w:rsid w:val="00C471D5"/>
    <w:rsid w:val="00C57855"/>
    <w:rsid w:val="00C60C51"/>
    <w:rsid w:val="00C90C3D"/>
    <w:rsid w:val="00CB1F6C"/>
    <w:rsid w:val="00CC2986"/>
    <w:rsid w:val="00CF4649"/>
    <w:rsid w:val="00D050CB"/>
    <w:rsid w:val="00D45205"/>
    <w:rsid w:val="00D53EFB"/>
    <w:rsid w:val="00D64BC4"/>
    <w:rsid w:val="00D66FAE"/>
    <w:rsid w:val="00D85CEE"/>
    <w:rsid w:val="00DA1CD2"/>
    <w:rsid w:val="00DB4AFD"/>
    <w:rsid w:val="00DD0165"/>
    <w:rsid w:val="00DE2F20"/>
    <w:rsid w:val="00DF2DB8"/>
    <w:rsid w:val="00E03519"/>
    <w:rsid w:val="00E16323"/>
    <w:rsid w:val="00E309AE"/>
    <w:rsid w:val="00E31446"/>
    <w:rsid w:val="00E3306E"/>
    <w:rsid w:val="00E40FEB"/>
    <w:rsid w:val="00E43D4C"/>
    <w:rsid w:val="00E63811"/>
    <w:rsid w:val="00E64F43"/>
    <w:rsid w:val="00E766F8"/>
    <w:rsid w:val="00EC00D3"/>
    <w:rsid w:val="00EC7D23"/>
    <w:rsid w:val="00ED4027"/>
    <w:rsid w:val="00F12DB4"/>
    <w:rsid w:val="00F36487"/>
    <w:rsid w:val="00F46B3D"/>
    <w:rsid w:val="00F731E2"/>
    <w:rsid w:val="00F85C4D"/>
    <w:rsid w:val="00F860BA"/>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2</Pages>
  <Words>655</Words>
  <Characters>3735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Ахтан Жулдыз</cp:lastModifiedBy>
  <cp:revision>14</cp:revision>
  <cp:lastPrinted>2023-11-14T03:57:00Z</cp:lastPrinted>
  <dcterms:created xsi:type="dcterms:W3CDTF">2023-08-17T11:33:00Z</dcterms:created>
  <dcterms:modified xsi:type="dcterms:W3CDTF">2024-02-09T09:33:00Z</dcterms:modified>
</cp:coreProperties>
</file>